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4942B8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Nazwa modułu (bloku przedmiotów): </w:t>
            </w:r>
            <w:r w:rsidR="001B613A" w:rsidRPr="004942B8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Kod modułu: </w:t>
            </w:r>
            <w:r w:rsidRPr="004942B8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4942B8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4942B8" w:rsidRDefault="00FC3315" w:rsidP="00D466D8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Nazwa przedmiotu: </w:t>
            </w:r>
            <w:r w:rsidR="00D466D8" w:rsidRPr="004942B8">
              <w:rPr>
                <w:b/>
                <w:sz w:val="22"/>
                <w:szCs w:val="22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Kod przedmiotu:</w:t>
            </w:r>
            <w:r w:rsidRPr="004942B8">
              <w:rPr>
                <w:b/>
                <w:sz w:val="22"/>
                <w:szCs w:val="22"/>
              </w:rPr>
              <w:t xml:space="preserve"> </w:t>
            </w:r>
            <w:r w:rsidR="00E065C4">
              <w:rPr>
                <w:b/>
                <w:sz w:val="22"/>
                <w:szCs w:val="22"/>
              </w:rPr>
              <w:t>1</w:t>
            </w:r>
            <w:bookmarkStart w:id="0" w:name="_GoBack"/>
            <w:bookmarkEnd w:id="0"/>
          </w:p>
        </w:tc>
      </w:tr>
      <w:tr w:rsidR="00FC3315" w:rsidRPr="004942B8" w:rsidTr="00EA2D0E">
        <w:trPr>
          <w:cantSplit/>
        </w:trPr>
        <w:tc>
          <w:tcPr>
            <w:tcW w:w="497" w:type="dxa"/>
            <w:vMerge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4942B8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4942B8" w:rsidTr="00EA2D0E">
        <w:trPr>
          <w:cantSplit/>
        </w:trPr>
        <w:tc>
          <w:tcPr>
            <w:tcW w:w="497" w:type="dxa"/>
            <w:vMerge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4942B8" w:rsidRDefault="00FC3315" w:rsidP="00FC3315">
            <w:pPr>
              <w:rPr>
                <w:b/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Nazwa kierunku: </w:t>
            </w:r>
            <w:r w:rsidRPr="004942B8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4942B8" w:rsidTr="00EA2D0E">
        <w:trPr>
          <w:cantSplit/>
        </w:trPr>
        <w:tc>
          <w:tcPr>
            <w:tcW w:w="497" w:type="dxa"/>
            <w:vMerge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Forma studiów: </w:t>
            </w:r>
            <w:r w:rsidRPr="004942B8">
              <w:rPr>
                <w:b/>
                <w:sz w:val="22"/>
                <w:szCs w:val="22"/>
              </w:rPr>
              <w:t>S</w:t>
            </w:r>
            <w:r w:rsidR="00E17F62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4942B8" w:rsidRDefault="00FC3315" w:rsidP="00FC3315">
            <w:pPr>
              <w:rPr>
                <w:b/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Profil kształcenia: </w:t>
            </w:r>
            <w:r w:rsidRPr="004942B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4942B8" w:rsidRDefault="00FC3315" w:rsidP="00FC3315">
            <w:pPr>
              <w:rPr>
                <w:b/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Poziom kształcenia: </w:t>
            </w:r>
            <w:r w:rsidRPr="004942B8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4942B8" w:rsidTr="00EA2D0E">
        <w:trPr>
          <w:cantSplit/>
        </w:trPr>
        <w:tc>
          <w:tcPr>
            <w:tcW w:w="497" w:type="dxa"/>
            <w:vMerge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Rok / semestr:  </w:t>
            </w:r>
          </w:p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I</w:t>
            </w:r>
            <w:r w:rsidR="003410A4" w:rsidRPr="004942B8">
              <w:rPr>
                <w:b/>
                <w:sz w:val="22"/>
                <w:szCs w:val="22"/>
              </w:rPr>
              <w:t>I</w:t>
            </w:r>
            <w:r w:rsidRPr="004942B8">
              <w:rPr>
                <w:b/>
                <w:sz w:val="22"/>
                <w:szCs w:val="22"/>
              </w:rPr>
              <w:t>/I</w:t>
            </w:r>
            <w:r w:rsidR="003410A4" w:rsidRPr="004942B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Status przedmiotu /modułu:</w:t>
            </w:r>
          </w:p>
          <w:p w:rsidR="00FC3315" w:rsidRPr="004942B8" w:rsidRDefault="00FC3315" w:rsidP="00FC3315">
            <w:pPr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Język przedmiotu / modułu:</w:t>
            </w:r>
          </w:p>
          <w:p w:rsidR="00FC3315" w:rsidRPr="004942B8" w:rsidRDefault="006C2C98" w:rsidP="00FC3315">
            <w:pPr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angielski</w:t>
            </w:r>
          </w:p>
        </w:tc>
      </w:tr>
      <w:tr w:rsidR="00FC3315" w:rsidRPr="004942B8" w:rsidTr="009E7B8A">
        <w:trPr>
          <w:cantSplit/>
        </w:trPr>
        <w:tc>
          <w:tcPr>
            <w:tcW w:w="497" w:type="dxa"/>
            <w:vMerge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4942B8" w:rsidRDefault="00FC3315" w:rsidP="009E7B8A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inne </w:t>
            </w:r>
            <w:r w:rsidRPr="004942B8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4942B8" w:rsidTr="009E7B8A">
        <w:trPr>
          <w:cantSplit/>
        </w:trPr>
        <w:tc>
          <w:tcPr>
            <w:tcW w:w="497" w:type="dxa"/>
            <w:vMerge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4942B8" w:rsidRDefault="00E17F6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493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4942B8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4D51" w:rsidRPr="004942B8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4D51" w:rsidRPr="004942B8" w:rsidRDefault="00FC4D51" w:rsidP="00FC4D51">
            <w:pPr>
              <w:rPr>
                <w:color w:val="FF0000"/>
                <w:sz w:val="22"/>
                <w:szCs w:val="22"/>
              </w:rPr>
            </w:pPr>
            <w:r w:rsidRPr="004942B8">
              <w:rPr>
                <w:b/>
                <w:bCs/>
                <w:sz w:val="22"/>
                <w:szCs w:val="22"/>
              </w:rPr>
              <w:t>mgr Małgorzata Matuszewska</w:t>
            </w:r>
          </w:p>
        </w:tc>
      </w:tr>
      <w:tr w:rsidR="00FC4D51" w:rsidRPr="004942B8" w:rsidTr="009E7B8A">
        <w:tc>
          <w:tcPr>
            <w:tcW w:w="2988" w:type="dxa"/>
            <w:vAlign w:val="center"/>
          </w:tcPr>
          <w:p w:rsidR="00FC4D51" w:rsidRPr="004942B8" w:rsidRDefault="00FC4D51" w:rsidP="00D54A6C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4D51" w:rsidRPr="00D54A6C" w:rsidRDefault="006C2C98" w:rsidP="00D54A6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Małgorzata Matuszewska</w:t>
            </w:r>
            <w:r w:rsidRPr="00A37B31">
              <w:rPr>
                <w:sz w:val="22"/>
                <w:szCs w:val="22"/>
              </w:rPr>
              <w:t xml:space="preserve"> </w:t>
            </w:r>
            <w:r w:rsidR="00D54A6C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>mgr Grażyna Zumkowska</w:t>
            </w:r>
            <w:r w:rsidR="00D54A6C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>mgr Arco van Ieperen</w:t>
            </w:r>
            <w:r w:rsidR="00D54A6C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>mgr Edyta Kaczyńska</w:t>
            </w:r>
            <w:r w:rsidR="00D54A6C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>mgr Agata Naganowska</w:t>
            </w:r>
            <w:r w:rsidR="00D54A6C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>mgr Dariusz Leszczyński</w:t>
            </w:r>
            <w:r w:rsidR="00D54A6C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>mgr Ludmila Pashits</w:t>
            </w:r>
            <w:r w:rsidR="00D54A6C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d</w:t>
            </w:r>
            <w:r w:rsidR="00FC4D51" w:rsidRPr="004942B8">
              <w:rPr>
                <w:sz w:val="22"/>
                <w:szCs w:val="22"/>
              </w:rPr>
              <w:t>r Marlena Kardasz</w:t>
            </w:r>
            <w:r w:rsidR="00D54A6C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>mgr Danuta Zdrojewska</w:t>
            </w:r>
          </w:p>
        </w:tc>
      </w:tr>
      <w:tr w:rsidR="00FC4D51" w:rsidRPr="004942B8" w:rsidTr="009E7B8A">
        <w:tc>
          <w:tcPr>
            <w:tcW w:w="2988" w:type="dxa"/>
            <w:vAlign w:val="center"/>
          </w:tcPr>
          <w:p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4D51" w:rsidRPr="004942B8" w:rsidRDefault="00FC4D51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Poszerzenie kompetencji komunikacyjnej</w:t>
            </w:r>
            <w:r w:rsidR="006C2C98">
              <w:rPr>
                <w:sz w:val="22"/>
                <w:szCs w:val="22"/>
              </w:rPr>
              <w:t xml:space="preserve"> w języku angielskim</w:t>
            </w:r>
            <w:r w:rsidRPr="004942B8">
              <w:rPr>
                <w:sz w:val="22"/>
                <w:szCs w:val="22"/>
              </w:rPr>
              <w:t xml:space="preserve"> w zakresie czterech podstawowych sprawności (czytanie, słuchanie, mówienie, pisanie) w stopniu określonym treściami merytorycznymi oraz rozbudowanie zasobu słownictwa z uwzględnieniem słownictwa z zakresu ekonomii. </w:t>
            </w:r>
          </w:p>
        </w:tc>
      </w:tr>
      <w:tr w:rsidR="00FC4D51" w:rsidRPr="004942B8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4D51" w:rsidRPr="004942B8" w:rsidRDefault="00FC4D51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Znajomość języka angielskiego w stopniu umożliwiającym aktywny udział w zajęciach.</w:t>
            </w:r>
          </w:p>
        </w:tc>
      </w:tr>
    </w:tbl>
    <w:p w:rsidR="00FC3315" w:rsidRPr="004942B8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4942B8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4942B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4942B8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Kod kierunkowego efektu</w:t>
            </w:r>
          </w:p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uczenia się</w:t>
            </w:r>
          </w:p>
        </w:tc>
      </w:tr>
      <w:tr w:rsidR="00FC3315" w:rsidRPr="004942B8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Wiedza</w:t>
            </w:r>
            <w:r w:rsidRPr="004942B8">
              <w:rPr>
                <w:sz w:val="22"/>
                <w:szCs w:val="22"/>
              </w:rPr>
              <w:t xml:space="preserve"> (</w:t>
            </w:r>
            <w:r w:rsidRPr="004942B8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</w:tr>
      <w:tr w:rsidR="000D0392" w:rsidRPr="004942B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zna bardziej złożone struktury gramatycze, leksykalne i składniowe języka angielskiego, oraz</w:t>
            </w:r>
            <w:r w:rsidR="006C2C98">
              <w:rPr>
                <w:sz w:val="22"/>
                <w:szCs w:val="22"/>
              </w:rPr>
              <w:t xml:space="preserve"> identyfikuje i charakteryzuje</w:t>
            </w:r>
            <w:r w:rsidRPr="004942B8">
              <w:rPr>
                <w:sz w:val="22"/>
                <w:szCs w:val="22"/>
              </w:rPr>
              <w:t xml:space="preserve"> różne formy komunikatu używane we</w:t>
            </w:r>
            <w:r w:rsidR="00643427">
              <w:rPr>
                <w:sz w:val="22"/>
                <w:szCs w:val="22"/>
              </w:rPr>
              <w:t>w</w:t>
            </w:r>
            <w:r w:rsidRPr="004942B8">
              <w:rPr>
                <w:sz w:val="22"/>
                <w:szCs w:val="22"/>
              </w:rPr>
              <w:t>nątrz firmy lub w kontaktach z kontrahentami.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0D0392">
            <w:pPr>
              <w:spacing w:line="276" w:lineRule="auto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K1P_W05</w:t>
            </w:r>
          </w:p>
          <w:p w:rsidR="000D0392" w:rsidRPr="004942B8" w:rsidRDefault="000D0392" w:rsidP="000D0392">
            <w:pPr>
              <w:spacing w:line="276" w:lineRule="auto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K1P_W14</w:t>
            </w:r>
          </w:p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K1P_W13</w:t>
            </w:r>
          </w:p>
        </w:tc>
      </w:tr>
      <w:tr w:rsidR="00FC3315" w:rsidRPr="004942B8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Umiejętności</w:t>
            </w:r>
            <w:r w:rsidRPr="004942B8">
              <w:rPr>
                <w:sz w:val="22"/>
                <w:szCs w:val="22"/>
              </w:rPr>
              <w:t xml:space="preserve"> </w:t>
            </w:r>
            <w:r w:rsidR="009E7B8A" w:rsidRPr="004942B8">
              <w:rPr>
                <w:i/>
                <w:sz w:val="22"/>
                <w:szCs w:val="22"/>
              </w:rPr>
              <w:t>(Potraf</w:t>
            </w:r>
            <w:r w:rsidRPr="004942B8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</w:tr>
      <w:tr w:rsidR="000D0392" w:rsidRPr="004942B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rozumie, analizuje i int</w:t>
            </w:r>
            <w:r w:rsidR="006C2C98">
              <w:rPr>
                <w:sz w:val="22"/>
                <w:szCs w:val="22"/>
              </w:rPr>
              <w:t xml:space="preserve">erpretuje główne wątki przekazu, oraz wyszukuje informacje szczegółowe </w:t>
            </w:r>
            <w:r w:rsidRPr="004942B8">
              <w:rPr>
                <w:sz w:val="22"/>
                <w:szCs w:val="22"/>
              </w:rPr>
              <w:t>w bardziej złożonych wypowiedziach pisemnych i ustnych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C98" w:rsidRDefault="006C2C98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K1P_U13</w:t>
            </w:r>
          </w:p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K1P_U17</w:t>
            </w:r>
          </w:p>
        </w:tc>
      </w:tr>
      <w:tr w:rsidR="000D0392" w:rsidRPr="004942B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potrafi tworzyć spójne formy</w:t>
            </w:r>
            <w:r w:rsidR="0003522E">
              <w:rPr>
                <w:sz w:val="22"/>
                <w:szCs w:val="22"/>
              </w:rPr>
              <w:t xml:space="preserve"> pisemne w szerokim zakresie tematycznym</w:t>
            </w:r>
            <w:r w:rsidR="006C2C98">
              <w:rPr>
                <w:sz w:val="22"/>
                <w:szCs w:val="22"/>
              </w:rPr>
              <w:t xml:space="preserve">, </w:t>
            </w:r>
            <w:r w:rsidR="0003522E">
              <w:rPr>
                <w:sz w:val="22"/>
                <w:szCs w:val="22"/>
              </w:rPr>
              <w:t>w tym</w:t>
            </w:r>
            <w:r w:rsidRPr="004942B8">
              <w:rPr>
                <w:sz w:val="22"/>
                <w:szCs w:val="22"/>
              </w:rPr>
              <w:t xml:space="preserve"> tematy związane z</w:t>
            </w:r>
            <w:r w:rsidR="006C2C98">
              <w:rPr>
                <w:sz w:val="22"/>
                <w:szCs w:val="22"/>
              </w:rPr>
              <w:t xml:space="preserve"> kierunkiem</w:t>
            </w:r>
            <w:r w:rsidRPr="004942B8">
              <w:rPr>
                <w:sz w:val="22"/>
                <w:szCs w:val="22"/>
              </w:rPr>
              <w:t xml:space="preserve"> studiów. Wykorzystuje właściwe słownictwo charakterystyczne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K1P_U13 K1P_U18</w:t>
            </w:r>
          </w:p>
        </w:tc>
      </w:tr>
      <w:tr w:rsidR="000D0392" w:rsidRPr="004942B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potrafi radzić sobie w większości sytuacji komunikacyjnych, w tym zawodowych</w:t>
            </w:r>
            <w:r w:rsidR="00FA2157" w:rsidRPr="004942B8">
              <w:rPr>
                <w:sz w:val="22"/>
                <w:szCs w:val="22"/>
              </w:rPr>
              <w:t xml:space="preserve">, </w:t>
            </w:r>
            <w:r w:rsidRPr="004942B8">
              <w:rPr>
                <w:sz w:val="22"/>
                <w:szCs w:val="22"/>
              </w:rPr>
              <w:t>i w zależności od sytuacji stosuje odpowiednie techniki komunikacyjne np.  negocjacje, mediacje, informacja zwrotna, prezentacja</w:t>
            </w:r>
            <w:r w:rsidR="00FA2157" w:rsidRPr="004942B8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K1P_U13</w:t>
            </w:r>
          </w:p>
        </w:tc>
      </w:tr>
      <w:tr w:rsidR="000D0392" w:rsidRPr="004942B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rozumie znaczenie i potrafi zastosować r</w:t>
            </w:r>
            <w:r w:rsidR="0003522E">
              <w:rPr>
                <w:sz w:val="22"/>
                <w:szCs w:val="22"/>
              </w:rPr>
              <w:t>óżnorodne</w:t>
            </w:r>
            <w:r w:rsidRPr="004942B8">
              <w:rPr>
                <w:sz w:val="22"/>
                <w:szCs w:val="22"/>
              </w:rPr>
              <w:t xml:space="preserve"> zwroty i struktury leksykalne w zakresie tematów związanych z </w:t>
            </w:r>
            <w:r w:rsidR="0003522E">
              <w:rPr>
                <w:sz w:val="22"/>
                <w:szCs w:val="22"/>
              </w:rPr>
              <w:t>ek</w:t>
            </w:r>
            <w:r w:rsidRPr="004942B8">
              <w:rPr>
                <w:sz w:val="22"/>
                <w:szCs w:val="22"/>
              </w:rPr>
              <w:t>onomi</w:t>
            </w:r>
            <w:r w:rsidR="0003522E">
              <w:rPr>
                <w:sz w:val="22"/>
                <w:szCs w:val="22"/>
              </w:rPr>
              <w:t>ą</w:t>
            </w:r>
            <w:r w:rsidRPr="004942B8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K1P_U18</w:t>
            </w:r>
          </w:p>
        </w:tc>
      </w:tr>
      <w:tr w:rsidR="00FC3315" w:rsidRPr="004942B8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942B8" w:rsidRDefault="00FC3315" w:rsidP="00FC3315">
            <w:pPr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</w:tr>
      <w:tr w:rsidR="000D0392" w:rsidRPr="004942B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jest wrażliwy na potencjalne pro</w:t>
            </w:r>
            <w:r w:rsidR="0003522E">
              <w:rPr>
                <w:sz w:val="22"/>
                <w:szCs w:val="22"/>
              </w:rPr>
              <w:t>blemy etyczne w międzynarodowym</w:t>
            </w:r>
            <w:r w:rsidRPr="004942B8">
              <w:rPr>
                <w:sz w:val="22"/>
                <w:szCs w:val="22"/>
              </w:rPr>
              <w:t xml:space="preserve"> środowisku pracy i dąży do konstruktywnego porozumiewania się z przedstawic</w:t>
            </w:r>
            <w:r w:rsidR="0003522E">
              <w:rPr>
                <w:sz w:val="22"/>
                <w:szCs w:val="22"/>
              </w:rPr>
              <w:t>ielami innych kultur, unikania</w:t>
            </w:r>
            <w:r w:rsidRPr="004942B8">
              <w:rPr>
                <w:sz w:val="22"/>
                <w:szCs w:val="22"/>
              </w:rPr>
              <w:t xml:space="preserve"> lub minimalizacji konfliktów oraz efektywnego ich rozwiązywania.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K1P_K02</w:t>
            </w:r>
          </w:p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K1P_K03</w:t>
            </w:r>
          </w:p>
          <w:p w:rsidR="000D0392" w:rsidRPr="004942B8" w:rsidRDefault="000D0392" w:rsidP="000D0392">
            <w:pPr>
              <w:rPr>
                <w:sz w:val="22"/>
                <w:szCs w:val="22"/>
              </w:rPr>
            </w:pPr>
          </w:p>
        </w:tc>
      </w:tr>
      <w:tr w:rsidR="000D0392" w:rsidRPr="004942B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pracuje w zespole i dąży do efektywnej współpracy w zakresie podziału zadań oraz relacji międzyludzkich, a także prowadzenia skutecznego procesu negocjacyjnego.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K1P_K01</w:t>
            </w:r>
          </w:p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K1P_K02</w:t>
            </w:r>
          </w:p>
        </w:tc>
      </w:tr>
      <w:tr w:rsidR="000D0392" w:rsidRPr="004942B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jest ukierunkowany na poszerzenie perspektywy postrzegania świata oraz bardziej precyzyjne opisywanie rzeczywistości w przestrzeni międzykulturowej.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K1P_K02</w:t>
            </w:r>
          </w:p>
        </w:tc>
      </w:tr>
    </w:tbl>
    <w:p w:rsidR="00FC3315" w:rsidRPr="004942B8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4942B8" w:rsidTr="00EA2D0E">
        <w:tc>
          <w:tcPr>
            <w:tcW w:w="10008" w:type="dxa"/>
            <w:vAlign w:val="center"/>
          </w:tcPr>
          <w:p w:rsidR="00FC3315" w:rsidRPr="004942B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TREŚCI PROGRAMOWE</w:t>
            </w:r>
          </w:p>
        </w:tc>
      </w:tr>
      <w:tr w:rsidR="0003522E" w:rsidRPr="004942B8" w:rsidTr="0003522E">
        <w:tc>
          <w:tcPr>
            <w:tcW w:w="10008" w:type="dxa"/>
            <w:shd w:val="clear" w:color="auto" w:fill="D9D9D9" w:themeFill="background1" w:themeFillShade="D9"/>
          </w:tcPr>
          <w:p w:rsidR="0003522E" w:rsidRPr="004942B8" w:rsidRDefault="0003522E" w:rsidP="000352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FC4D51" w:rsidRPr="004942B8" w:rsidTr="00EA2D0E">
        <w:tc>
          <w:tcPr>
            <w:tcW w:w="10008" w:type="dxa"/>
          </w:tcPr>
          <w:p w:rsidR="00FC4D51" w:rsidRPr="004942B8" w:rsidRDefault="0003522E" w:rsidP="00DF4E82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Rozwijanie kompetencji językowej w zakresie struktur gramatycznych i leksykalnych stosowanych w bardziej złożonych formach wypowiedzi o zró</w:t>
            </w:r>
            <w:r w:rsidR="00DF4E82">
              <w:rPr>
                <w:sz w:val="22"/>
                <w:szCs w:val="22"/>
              </w:rPr>
              <w:t>żnicowanym zakresie tematycznym;</w:t>
            </w:r>
            <w:r w:rsidRPr="004942B8">
              <w:rPr>
                <w:sz w:val="22"/>
                <w:szCs w:val="22"/>
              </w:rPr>
              <w:t xml:space="preserve"> Rozwijanie sprawności komunikacyjnej w zakresie słuchania i czytania ze zrozumieniem zróżnicowanych złożonych form wypowiedzi i tekstów dotyczącyc</w:t>
            </w:r>
            <w:r w:rsidR="00DF4E82">
              <w:rPr>
                <w:sz w:val="22"/>
                <w:szCs w:val="22"/>
              </w:rPr>
              <w:t>h życia prywatnego i zawodowego;</w:t>
            </w:r>
            <w:r w:rsidRPr="004942B8">
              <w:rPr>
                <w:sz w:val="22"/>
                <w:szCs w:val="22"/>
              </w:rPr>
              <w:t xml:space="preserve"> Rozwijanie umiejętności budowania złożonych wypowiedzi ustnych i pisemnych w celu prezentowania problemu, czy zajmowanego stanowiska, argumentowania, negocjowania i proponowania rozwiązań praktycznych</w:t>
            </w:r>
            <w:r w:rsidR="00DF4E82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 xml:space="preserve">Poszerzanie znajomości słownictwa z dziedziny ekonomii oraz struktur leksykalnych stosowanych </w:t>
            </w:r>
            <w:r w:rsidR="00DF4E82">
              <w:rPr>
                <w:sz w:val="22"/>
                <w:szCs w:val="22"/>
              </w:rPr>
              <w:t>w różnych sytuacjach zawodowych;</w:t>
            </w:r>
            <w:r w:rsidR="00FC4D51" w:rsidRPr="004942B8">
              <w:rPr>
                <w:sz w:val="22"/>
                <w:szCs w:val="22"/>
              </w:rPr>
              <w:t xml:space="preserve"> Analiza potencjalnych sytuacji problemow</w:t>
            </w:r>
            <w:r w:rsidR="00DF4E82">
              <w:rPr>
                <w:sz w:val="22"/>
                <w:szCs w:val="22"/>
              </w:rPr>
              <w:t>ych oraz proponowanie rozwiązań;</w:t>
            </w:r>
            <w:r w:rsidR="00FC4D51" w:rsidRPr="004942B8">
              <w:rPr>
                <w:sz w:val="22"/>
                <w:szCs w:val="22"/>
              </w:rPr>
              <w:t xml:space="preserve"> Przybliżenie studentom mi</w:t>
            </w:r>
            <w:r w:rsidR="00DF4E82">
              <w:rPr>
                <w:sz w:val="22"/>
                <w:szCs w:val="22"/>
              </w:rPr>
              <w:t>ędzynarodowych aspektów biznesu;</w:t>
            </w:r>
            <w:r w:rsidR="00FC4D51" w:rsidRPr="004942B8">
              <w:rPr>
                <w:sz w:val="22"/>
                <w:szCs w:val="22"/>
              </w:rPr>
              <w:t xml:space="preserve"> Poszerzanie wiedzy z zakresu kultury i psychologii biznesu. </w:t>
            </w:r>
          </w:p>
        </w:tc>
      </w:tr>
    </w:tbl>
    <w:p w:rsidR="00FC3315" w:rsidRPr="004942B8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F4E82" w:rsidRPr="00E17F62" w:rsidTr="005460B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F4E82" w:rsidRPr="004942B8" w:rsidRDefault="00DF4E82" w:rsidP="00DF4E8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60934" w:rsidRPr="003F01FB" w:rsidRDefault="008F3818" w:rsidP="00774B96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lang w:val="en-GB"/>
              </w:rPr>
            </w:pPr>
            <w:hyperlink r:id="rId5" w:tooltip="David Grant" w:history="1">
              <w:r w:rsidR="00E60934" w:rsidRPr="003F01FB">
                <w:rPr>
                  <w:rFonts w:ascii="Times New Roman" w:hAnsi="Times New Roman" w:cs="Times New Roman"/>
                  <w:lang w:val="en-GB"/>
                </w:rPr>
                <w:t>Grant</w:t>
              </w:r>
            </w:hyperlink>
            <w:r w:rsidR="00E60934" w:rsidRPr="003F01FB">
              <w:rPr>
                <w:rFonts w:ascii="Times New Roman" w:hAnsi="Times New Roman" w:cs="Times New Roman"/>
                <w:lang w:val="en-GB"/>
              </w:rPr>
              <w:t xml:space="preserve"> D., Hudson </w:t>
            </w:r>
            <w:hyperlink r:id="rId6" w:tooltip="Jane Hudson" w:history="1">
              <w:r w:rsidR="00E60934" w:rsidRPr="003F01FB">
                <w:rPr>
                  <w:rFonts w:ascii="Times New Roman" w:hAnsi="Times New Roman" w:cs="Times New Roman"/>
                  <w:lang w:val="en-GB"/>
                </w:rPr>
                <w:t xml:space="preserve">J., McLarty R., </w:t>
              </w:r>
              <w:r w:rsidR="00E60934"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Pre-intermediate</w:t>
              </w:r>
              <w:r w:rsidR="00E60934"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="00774B96">
              <w:rPr>
                <w:rFonts w:ascii="Times New Roman" w:hAnsi="Times New Roman" w:cs="Times New Roman"/>
                <w:lang w:val="en-GB"/>
              </w:rPr>
              <w:t>Oxford</w:t>
            </w:r>
            <w:r w:rsidR="00E60934" w:rsidRPr="003F01FB">
              <w:rPr>
                <w:rFonts w:ascii="Times New Roman" w:hAnsi="Times New Roman" w:cs="Times New Roman"/>
                <w:lang w:val="en-GB"/>
              </w:rPr>
              <w:t xml:space="preserve"> 2009.</w:t>
            </w:r>
          </w:p>
          <w:p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>Hughes J., Naunton J.,</w:t>
            </w:r>
            <w:hyperlink r:id="rId7" w:tooltip="Jane Hudson" w:history="1"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 </w:t>
              </w:r>
              <w:r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Intermediate</w:t>
              </w:r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Pr="003F01FB">
              <w:rPr>
                <w:rFonts w:ascii="Times New Roman" w:hAnsi="Times New Roman" w:cs="Times New Roman"/>
                <w:lang w:val="en-GB"/>
              </w:rPr>
              <w:t xml:space="preserve"> Oxford  2008.</w:t>
            </w:r>
          </w:p>
          <w:p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Cotton D., Falvey D., Kent S., Market Leader Pre-intermediate, Harlow 2007.</w:t>
            </w:r>
          </w:p>
          <w:p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Cotton D., Falvey D., Kent S., Market Leader Intermediate New Edition, Harlow 2005.</w:t>
            </w:r>
          </w:p>
          <w:p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Hollet V., Whitby N., Lifestyle Pre-intermediate, Harlow 2010.</w:t>
            </w:r>
          </w:p>
          <w:p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Hollet V., Whitby N., Lifestyle Intermediate, Harlow 2010.</w:t>
            </w:r>
          </w:p>
          <w:p w:rsidR="00E60934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Taylor</w:t>
            </w:r>
            <w:r w:rsidRPr="003F01FB"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 Express Pre-intermediate.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2</w:t>
            </w:r>
            <w:r w:rsidRPr="003F01FB">
              <w:rPr>
                <w:rFonts w:ascii="Times New Roman" w:hAnsi="Times New Roman" w:cs="Times New Roman"/>
                <w:lang w:val="en-GB"/>
              </w:rPr>
              <w:t>010.</w:t>
            </w:r>
          </w:p>
          <w:p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Taylor L.</w:t>
            </w:r>
            <w:r>
              <w:rPr>
                <w:rFonts w:ascii="Times New Roman" w:hAnsi="Times New Roman" w:cs="Times New Roman"/>
              </w:rPr>
              <w:t>,</w:t>
            </w:r>
            <w:r w:rsidRPr="003F01FB">
              <w:rPr>
                <w:rFonts w:ascii="Times New Roman" w:hAnsi="Times New Roman" w:cs="Times New Roman"/>
              </w:rPr>
              <w:t xml:space="preserve"> 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 Ex</w:t>
            </w:r>
            <w:r>
              <w:rPr>
                <w:rFonts w:ascii="Times New Roman" w:hAnsi="Times New Roman" w:cs="Times New Roman"/>
                <w:lang w:val="en-GB"/>
              </w:rPr>
              <w:t>press Intermediate. New edition,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Oxford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2010.</w:t>
            </w:r>
          </w:p>
          <w:p w:rsidR="00DF4E82" w:rsidRPr="009F6635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Whitby</w:t>
            </w:r>
            <w:r w:rsidRPr="003F01FB">
              <w:rPr>
                <w:rFonts w:ascii="Times New Roman" w:hAnsi="Times New Roman" w:cs="Times New Roman"/>
              </w:rPr>
              <w:t xml:space="preserve"> N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Business Benchmark Pre-Intermed</w:t>
            </w:r>
            <w:r w:rsidRPr="003F01FB">
              <w:rPr>
                <w:rFonts w:ascii="Times New Roman" w:hAnsi="Times New Roman" w:cs="Times New Roman"/>
                <w:lang w:val="en-GB"/>
              </w:rPr>
              <w:t>iate to Intermediate</w:t>
            </w:r>
            <w:r>
              <w:rPr>
                <w:rFonts w:ascii="Times New Roman" w:hAnsi="Times New Roman" w:cs="Times New Roman"/>
                <w:i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Cambridge 2006.</w:t>
            </w:r>
          </w:p>
        </w:tc>
      </w:tr>
      <w:tr w:rsidR="00DF4E82" w:rsidRPr="00E17F62" w:rsidTr="005460B9">
        <w:tc>
          <w:tcPr>
            <w:tcW w:w="2660" w:type="dxa"/>
          </w:tcPr>
          <w:p w:rsidR="00DF4E82" w:rsidRPr="004942B8" w:rsidRDefault="00DF4E82" w:rsidP="00DF4E8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E60934" w:rsidRPr="00F77093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 xml:space="preserve">Allison J., </w:t>
            </w:r>
            <w:r>
              <w:rPr>
                <w:rFonts w:ascii="Times New Roman" w:hAnsi="Times New Roman" w:cs="Times New Roman"/>
                <w:lang w:val="en-GB"/>
              </w:rPr>
              <w:t xml:space="preserve">Emmerson </w:t>
            </w:r>
            <w:r w:rsidRPr="003F01FB">
              <w:rPr>
                <w:rFonts w:ascii="Times New Roman" w:hAnsi="Times New Roman" w:cs="Times New Roman"/>
                <w:lang w:val="en-GB"/>
              </w:rPr>
              <w:t>P.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The business 2.0</w:t>
            </w:r>
            <w:r>
              <w:rPr>
                <w:rFonts w:ascii="Times New Roman" w:hAnsi="Times New Roman" w:cs="Times New Roman"/>
                <w:lang w:val="en-GB"/>
              </w:rPr>
              <w:t>, London 2014.</w:t>
            </w:r>
          </w:p>
          <w:p w:rsidR="00E60934" w:rsidRPr="00F77093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Ashley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A.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Oxford Correspondence Workbook. 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="00774B96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:rsidR="00E60934" w:rsidRPr="00F77093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Badger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I</w:t>
            </w:r>
            <w:r>
              <w:rPr>
                <w:rFonts w:ascii="Times New Roman" w:hAnsi="Times New Roman" w:cs="Times New Roman"/>
                <w:lang w:val="en-GB"/>
              </w:rPr>
              <w:t>.,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English for work: Everyday Business English</w:t>
            </w:r>
            <w:r>
              <w:rPr>
                <w:rFonts w:ascii="Times New Roman" w:hAnsi="Times New Roman" w:cs="Times New Roman"/>
                <w:lang w:val="en-GB"/>
              </w:rPr>
              <w:t xml:space="preserve">, Harlow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:rsidR="00E60934" w:rsidRPr="00F77093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Bailey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E</w:t>
            </w:r>
            <w:r>
              <w:rPr>
                <w:rFonts w:ascii="Times New Roman" w:hAnsi="Times New Roman" w:cs="Times New Roman"/>
                <w:lang w:val="en-GB"/>
              </w:rPr>
              <w:t xml:space="preserve">. </w:t>
            </w:r>
            <w:r w:rsidRPr="003F01FB">
              <w:rPr>
                <w:rFonts w:ascii="Times New Roman" w:hAnsi="Times New Roman" w:cs="Times New Roman"/>
                <w:lang w:val="en-GB"/>
              </w:rPr>
              <w:t>P. Jr.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Plain English at Work. A Guide t</w:t>
            </w:r>
            <w:r>
              <w:rPr>
                <w:rFonts w:ascii="Times New Roman" w:hAnsi="Times New Roman" w:cs="Times New Roman"/>
                <w:lang w:val="en-GB"/>
              </w:rPr>
              <w:t>o Business Writing and Speaking,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 xml:space="preserve">New York and Oxford </w:t>
            </w:r>
            <w:r w:rsidRPr="003F01FB">
              <w:rPr>
                <w:rFonts w:ascii="Times New Roman" w:hAnsi="Times New Roman" w:cs="Times New Roman"/>
                <w:lang w:val="en-GB"/>
              </w:rPr>
              <w:t>1996.</w:t>
            </w:r>
          </w:p>
          <w:p w:rsidR="00E60934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>Mascul</w:t>
            </w:r>
            <w:r>
              <w:rPr>
                <w:rFonts w:ascii="Times New Roman" w:hAnsi="Times New Roman" w:cs="Times New Roman"/>
                <w:lang w:val="en-GB"/>
              </w:rPr>
              <w:t>l B</w:t>
            </w:r>
            <w:r w:rsidRPr="003F01FB">
              <w:rPr>
                <w:rFonts w:ascii="Times New Roman" w:hAnsi="Times New Roman" w:cs="Times New Roman"/>
                <w:lang w:val="en-GB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Business Vocabulary in Use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Cambridge 2002.</w:t>
            </w:r>
          </w:p>
          <w:p w:rsidR="00DF4E82" w:rsidRPr="009F6635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Powell</w:t>
            </w:r>
            <w:r w:rsidRPr="003F01FB">
              <w:rPr>
                <w:rFonts w:ascii="Times New Roman" w:hAnsi="Times New Roman" w:cs="Times New Roman"/>
              </w:rPr>
              <w:t xml:space="preserve"> M</w:t>
            </w:r>
            <w:r>
              <w:rPr>
                <w:rFonts w:ascii="Times New Roman" w:hAnsi="Times New Roman" w:cs="Times New Roman"/>
              </w:rPr>
              <w:t xml:space="preserve">., </w:t>
            </w:r>
            <w:r w:rsidRPr="003F01FB">
              <w:rPr>
                <w:rFonts w:ascii="Times New Roman" w:hAnsi="Times New Roman" w:cs="Times New Roman"/>
              </w:rPr>
              <w:t>Clarke</w:t>
            </w:r>
            <w:r>
              <w:rPr>
                <w:rFonts w:ascii="Times New Roman" w:hAnsi="Times New Roman" w:cs="Times New Roman"/>
              </w:rPr>
              <w:t xml:space="preserve"> S.,</w:t>
            </w:r>
            <w:r w:rsidRPr="003F01FB">
              <w:rPr>
                <w:rFonts w:ascii="Times New Roman" w:hAnsi="Times New Roman" w:cs="Times New Roman"/>
              </w:rPr>
              <w:t xml:space="preserve"> Allison</w:t>
            </w:r>
            <w:r>
              <w:rPr>
                <w:rFonts w:ascii="Times New Roman" w:hAnsi="Times New Roman" w:cs="Times New Roman"/>
              </w:rPr>
              <w:t xml:space="preserve"> J., Pegg</w:t>
            </w:r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 de Chazal</w:t>
            </w:r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r w:rsidRPr="00F77093">
              <w:rPr>
                <w:rFonts w:ascii="Times New Roman" w:hAnsi="Times New Roman" w:cs="Times New Roman"/>
              </w:rPr>
              <w:t>In company 3.0</w:t>
            </w:r>
            <w:r>
              <w:rPr>
                <w:rFonts w:ascii="Times New Roman" w:hAnsi="Times New Roman" w:cs="Times New Roman"/>
              </w:rPr>
              <w:t>, London 2014.</w:t>
            </w:r>
          </w:p>
        </w:tc>
      </w:tr>
      <w:tr w:rsidR="00DF4E82" w:rsidRPr="004942B8" w:rsidTr="00C135B8">
        <w:tc>
          <w:tcPr>
            <w:tcW w:w="2660" w:type="dxa"/>
          </w:tcPr>
          <w:p w:rsidR="00DF4E82" w:rsidRPr="004942B8" w:rsidRDefault="00DF4E82" w:rsidP="00DF4E8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DF4E82" w:rsidRPr="004942B8" w:rsidRDefault="00DF4E82" w:rsidP="00DF4E82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praca z tekstem, dyskusja, burza mózgów, samodzielne dochodzenie do wiedzy, ćwiczenia przedmiotowe, gry dydaktyczne, praca w grupach, analiza przypadków, analiza SWOT, symulacja lub drama</w:t>
            </w:r>
          </w:p>
        </w:tc>
      </w:tr>
    </w:tbl>
    <w:p w:rsidR="00FC3315" w:rsidRPr="004942B8" w:rsidRDefault="00FC3315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4942B8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Nr efektu uczenia się/grupy efektów</w:t>
            </w:r>
            <w:r w:rsidRPr="004942B8">
              <w:rPr>
                <w:sz w:val="22"/>
                <w:szCs w:val="22"/>
              </w:rPr>
              <w:br/>
            </w:r>
          </w:p>
        </w:tc>
      </w:tr>
      <w:tr w:rsidR="00FA2157" w:rsidRPr="004942B8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A2157" w:rsidRPr="004942B8" w:rsidRDefault="00FA215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Test pisemny</w:t>
            </w:r>
            <w:r w:rsidRPr="004942B8">
              <w:rPr>
                <w:color w:val="FF0000"/>
                <w:sz w:val="22"/>
                <w:szCs w:val="22"/>
              </w:rPr>
              <w:t xml:space="preserve"> </w:t>
            </w:r>
            <w:r w:rsidRPr="004942B8">
              <w:rPr>
                <w:sz w:val="22"/>
                <w:szCs w:val="22"/>
              </w:rPr>
              <w:t>obejmując</w:t>
            </w:r>
            <w:r w:rsidR="00034507" w:rsidRPr="004942B8">
              <w:rPr>
                <w:sz w:val="22"/>
                <w:szCs w:val="22"/>
              </w:rPr>
              <w:t>y</w:t>
            </w:r>
            <w:r w:rsidRPr="004942B8">
              <w:rPr>
                <w:sz w:val="22"/>
                <w:szCs w:val="22"/>
              </w:rPr>
              <w:t xml:space="preserve">  czytanie ze zrozumieniem,  słuchanie ze zrozumieniem, słownictwo i poprawne użycie języka angielskiego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A215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5</w:t>
            </w:r>
          </w:p>
        </w:tc>
      </w:tr>
      <w:tr w:rsidR="00FA2157" w:rsidRPr="004942B8" w:rsidTr="00EA2D0E">
        <w:tc>
          <w:tcPr>
            <w:tcW w:w="8208" w:type="dxa"/>
            <w:gridSpan w:val="2"/>
          </w:tcPr>
          <w:p w:rsidR="00FA2157" w:rsidRPr="004942B8" w:rsidRDefault="0003450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Projekt grupowy</w:t>
            </w:r>
          </w:p>
        </w:tc>
        <w:tc>
          <w:tcPr>
            <w:tcW w:w="1800" w:type="dxa"/>
          </w:tcPr>
          <w:p w:rsidR="00FA215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34507" w:rsidRPr="004942B8">
              <w:rPr>
                <w:sz w:val="22"/>
                <w:szCs w:val="22"/>
              </w:rPr>
              <w:t>5,</w:t>
            </w:r>
            <w:r>
              <w:rPr>
                <w:sz w:val="22"/>
                <w:szCs w:val="22"/>
              </w:rPr>
              <w:t>0</w:t>
            </w:r>
            <w:r w:rsidR="00034507" w:rsidRPr="004942B8">
              <w:rPr>
                <w:sz w:val="22"/>
                <w:szCs w:val="22"/>
              </w:rPr>
              <w:t>7,</w:t>
            </w:r>
            <w:r>
              <w:rPr>
                <w:sz w:val="22"/>
                <w:szCs w:val="22"/>
              </w:rPr>
              <w:t>0</w:t>
            </w:r>
            <w:r w:rsidR="00034507" w:rsidRPr="004942B8">
              <w:rPr>
                <w:sz w:val="22"/>
                <w:szCs w:val="22"/>
              </w:rPr>
              <w:t>8</w:t>
            </w:r>
          </w:p>
        </w:tc>
      </w:tr>
      <w:tr w:rsidR="00034507" w:rsidRPr="004942B8" w:rsidTr="00EA2D0E">
        <w:tc>
          <w:tcPr>
            <w:tcW w:w="8208" w:type="dxa"/>
            <w:gridSpan w:val="2"/>
          </w:tcPr>
          <w:p w:rsidR="00034507" w:rsidRPr="004942B8" w:rsidRDefault="0003450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Praca</w:t>
            </w:r>
            <w:r w:rsidR="00B02954">
              <w:rPr>
                <w:sz w:val="22"/>
                <w:szCs w:val="22"/>
              </w:rPr>
              <w:t xml:space="preserve"> pisemna </w:t>
            </w:r>
          </w:p>
        </w:tc>
        <w:tc>
          <w:tcPr>
            <w:tcW w:w="1800" w:type="dxa"/>
          </w:tcPr>
          <w:p w:rsidR="0003450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34507" w:rsidRPr="004942B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,0</w:t>
            </w:r>
            <w:r w:rsidR="00034507" w:rsidRPr="004942B8">
              <w:rPr>
                <w:sz w:val="22"/>
                <w:szCs w:val="22"/>
              </w:rPr>
              <w:t>5</w:t>
            </w:r>
          </w:p>
        </w:tc>
      </w:tr>
      <w:tr w:rsidR="00FA2157" w:rsidRPr="004942B8" w:rsidTr="00EA2D0E">
        <w:tc>
          <w:tcPr>
            <w:tcW w:w="8208" w:type="dxa"/>
            <w:gridSpan w:val="2"/>
          </w:tcPr>
          <w:p w:rsidR="00FA2157" w:rsidRPr="004942B8" w:rsidRDefault="00FA215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Udział w zajęciach</w:t>
            </w:r>
          </w:p>
        </w:tc>
        <w:tc>
          <w:tcPr>
            <w:tcW w:w="1800" w:type="dxa"/>
          </w:tcPr>
          <w:p w:rsidR="00FA215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6,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7</w:t>
            </w:r>
          </w:p>
        </w:tc>
      </w:tr>
      <w:tr w:rsidR="00FA2157" w:rsidRPr="004942B8" w:rsidTr="00EA2D0E">
        <w:tc>
          <w:tcPr>
            <w:tcW w:w="8208" w:type="dxa"/>
            <w:gridSpan w:val="2"/>
          </w:tcPr>
          <w:p w:rsidR="00FA2157" w:rsidRPr="004942B8" w:rsidRDefault="00FA215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</w:tcPr>
          <w:p w:rsidR="00FA215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5</w:t>
            </w:r>
          </w:p>
        </w:tc>
      </w:tr>
      <w:tr w:rsidR="00FA2157" w:rsidRPr="004942B8" w:rsidTr="00EA2D0E">
        <w:tc>
          <w:tcPr>
            <w:tcW w:w="8208" w:type="dxa"/>
            <w:gridSpan w:val="2"/>
          </w:tcPr>
          <w:p w:rsidR="00FA2157" w:rsidRPr="004942B8" w:rsidRDefault="00FA215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Egzamin ustny - prezentacja</w:t>
            </w:r>
          </w:p>
        </w:tc>
        <w:tc>
          <w:tcPr>
            <w:tcW w:w="1800" w:type="dxa"/>
          </w:tcPr>
          <w:p w:rsidR="00FA215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5,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8</w:t>
            </w:r>
          </w:p>
        </w:tc>
      </w:tr>
      <w:tr w:rsidR="00FC3315" w:rsidRPr="004942B8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02954" w:rsidRDefault="00B02954" w:rsidP="00C82A9E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Egzamin</w:t>
            </w:r>
          </w:p>
          <w:p w:rsidR="00C82A9E" w:rsidRPr="004942B8" w:rsidRDefault="00C82A9E" w:rsidP="00C82A9E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Ocena </w:t>
            </w:r>
            <w:r w:rsidR="00B02954">
              <w:rPr>
                <w:sz w:val="22"/>
                <w:szCs w:val="22"/>
              </w:rPr>
              <w:t xml:space="preserve">końcowa </w:t>
            </w:r>
            <w:r w:rsidRPr="004942B8">
              <w:rPr>
                <w:sz w:val="22"/>
                <w:szCs w:val="22"/>
              </w:rPr>
              <w:t xml:space="preserve">wyliczana </w:t>
            </w:r>
            <w:r w:rsidR="00B02954">
              <w:rPr>
                <w:sz w:val="22"/>
                <w:szCs w:val="22"/>
              </w:rPr>
              <w:t xml:space="preserve">jest </w:t>
            </w:r>
            <w:r w:rsidRPr="004942B8">
              <w:rPr>
                <w:sz w:val="22"/>
                <w:szCs w:val="22"/>
              </w:rPr>
              <w:t>na podstawie ocen cząstkowych za następujące działania i prace studenta:</w:t>
            </w:r>
          </w:p>
          <w:p w:rsidR="00C82A9E" w:rsidRPr="004942B8" w:rsidRDefault="00B02954" w:rsidP="00C82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="00FC4D51" w:rsidRPr="004942B8">
              <w:rPr>
                <w:sz w:val="22"/>
                <w:szCs w:val="22"/>
              </w:rPr>
              <w:t>% zaliczenie semestru</w:t>
            </w:r>
            <w:r w:rsidR="00C82A9E" w:rsidRPr="004942B8">
              <w:rPr>
                <w:sz w:val="22"/>
                <w:szCs w:val="22"/>
              </w:rPr>
              <w:t xml:space="preserve"> (kolokwium + projekt grupowy + dokumenty aplikacyjne) </w:t>
            </w:r>
          </w:p>
          <w:p w:rsidR="00FC4D51" w:rsidRPr="004942B8" w:rsidRDefault="00B0295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="00FC4D51" w:rsidRPr="004942B8">
              <w:rPr>
                <w:sz w:val="22"/>
                <w:szCs w:val="22"/>
              </w:rPr>
              <w:t>% egzamin pisemny</w:t>
            </w:r>
          </w:p>
          <w:p w:rsidR="00FC4D51" w:rsidRPr="004942B8" w:rsidRDefault="00FC4D51" w:rsidP="00B02954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33% egzamin ustny</w:t>
            </w:r>
            <w:r w:rsidR="00942FFB" w:rsidRPr="004942B8">
              <w:rPr>
                <w:sz w:val="22"/>
                <w:szCs w:val="22"/>
              </w:rPr>
              <w:t xml:space="preserve"> - prezentacja</w:t>
            </w:r>
          </w:p>
        </w:tc>
      </w:tr>
    </w:tbl>
    <w:p w:rsidR="00FC3315" w:rsidRPr="004942B8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4942B8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NAKŁAD PRACY STUDENTA</w:t>
            </w:r>
          </w:p>
          <w:p w:rsidR="00FC3315" w:rsidRPr="004942B8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4942B8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4942B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4942B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942B8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4942B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942B8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4942B8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4942B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4942B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942B8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4942B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4942B8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4942B8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4942B8" w:rsidTr="009E7B8A">
        <w:trPr>
          <w:trHeight w:val="262"/>
        </w:trPr>
        <w:tc>
          <w:tcPr>
            <w:tcW w:w="5070" w:type="dxa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4942B8" w:rsidTr="009E7B8A">
        <w:trPr>
          <w:trHeight w:val="262"/>
        </w:trPr>
        <w:tc>
          <w:tcPr>
            <w:tcW w:w="5070" w:type="dxa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4D51" w:rsidRPr="004942B8" w:rsidTr="00FB7311">
        <w:trPr>
          <w:trHeight w:val="262"/>
        </w:trPr>
        <w:tc>
          <w:tcPr>
            <w:tcW w:w="5070" w:type="dxa"/>
          </w:tcPr>
          <w:p w:rsidR="00FC4D51" w:rsidRPr="004942B8" w:rsidRDefault="00FC4D51" w:rsidP="00FC4D51">
            <w:pPr>
              <w:rPr>
                <w:sz w:val="22"/>
                <w:szCs w:val="22"/>
                <w:vertAlign w:val="superscript"/>
              </w:rPr>
            </w:pPr>
            <w:r w:rsidRPr="004942B8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FC4D51" w:rsidRPr="004942B8" w:rsidRDefault="00D54A6C" w:rsidP="00FC4D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812" w:type="dxa"/>
          </w:tcPr>
          <w:p w:rsidR="00FC4D51" w:rsidRPr="004942B8" w:rsidRDefault="00D54A6C" w:rsidP="00B029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FC4D51" w:rsidRPr="004942B8" w:rsidTr="00FB7311">
        <w:trPr>
          <w:trHeight w:val="262"/>
        </w:trPr>
        <w:tc>
          <w:tcPr>
            <w:tcW w:w="5070" w:type="dxa"/>
          </w:tcPr>
          <w:p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FC4D51" w:rsidRPr="004942B8" w:rsidRDefault="00FC4D51" w:rsidP="00FC4D51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5</w:t>
            </w:r>
            <w:r w:rsidR="00D54A6C">
              <w:rPr>
                <w:sz w:val="22"/>
                <w:szCs w:val="22"/>
              </w:rPr>
              <w:t>3</w:t>
            </w:r>
          </w:p>
        </w:tc>
        <w:tc>
          <w:tcPr>
            <w:tcW w:w="2812" w:type="dxa"/>
          </w:tcPr>
          <w:p w:rsidR="00FC4D51" w:rsidRPr="004942B8" w:rsidRDefault="00D54A6C" w:rsidP="00FC4D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FC4D51" w:rsidRPr="004942B8" w:rsidTr="00FB7311">
        <w:trPr>
          <w:trHeight w:val="262"/>
        </w:trPr>
        <w:tc>
          <w:tcPr>
            <w:tcW w:w="5070" w:type="dxa"/>
          </w:tcPr>
          <w:p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Przygotowanie projektu / eseju / itp.</w:t>
            </w:r>
            <w:r w:rsidRPr="004942B8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C4D51" w:rsidRPr="004942B8" w:rsidRDefault="00FC4D51" w:rsidP="00FC4D51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</w:tcPr>
          <w:p w:rsidR="00FC4D51" w:rsidRPr="004942B8" w:rsidRDefault="00FC4D51" w:rsidP="00FC4D51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20</w:t>
            </w:r>
          </w:p>
        </w:tc>
      </w:tr>
      <w:tr w:rsidR="00FC4D51" w:rsidRPr="004942B8" w:rsidTr="00FB7311">
        <w:trPr>
          <w:trHeight w:val="262"/>
        </w:trPr>
        <w:tc>
          <w:tcPr>
            <w:tcW w:w="5070" w:type="dxa"/>
          </w:tcPr>
          <w:p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FC4D51" w:rsidRPr="004942B8" w:rsidRDefault="00FC4D51" w:rsidP="00FC4D51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</w:tcPr>
          <w:p w:rsidR="00FC4D51" w:rsidRPr="004942B8" w:rsidRDefault="00B02954" w:rsidP="00FC4D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C4D51" w:rsidRPr="004942B8">
              <w:rPr>
                <w:sz w:val="22"/>
                <w:szCs w:val="22"/>
              </w:rPr>
              <w:t>0</w:t>
            </w:r>
          </w:p>
        </w:tc>
      </w:tr>
      <w:tr w:rsidR="00FC4D51" w:rsidRPr="004942B8" w:rsidTr="00FB7311">
        <w:trPr>
          <w:trHeight w:val="262"/>
        </w:trPr>
        <w:tc>
          <w:tcPr>
            <w:tcW w:w="5070" w:type="dxa"/>
          </w:tcPr>
          <w:p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FC4D51" w:rsidRPr="004942B8" w:rsidRDefault="00FC4D51" w:rsidP="00FC4D51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FC4D51" w:rsidRPr="004942B8" w:rsidRDefault="00FC4D51" w:rsidP="00FC4D51">
            <w:pPr>
              <w:jc w:val="center"/>
              <w:rPr>
                <w:sz w:val="22"/>
                <w:szCs w:val="22"/>
              </w:rPr>
            </w:pPr>
          </w:p>
        </w:tc>
      </w:tr>
      <w:tr w:rsidR="00FC4D51" w:rsidRPr="004942B8" w:rsidTr="00FB7311">
        <w:trPr>
          <w:trHeight w:val="262"/>
        </w:trPr>
        <w:tc>
          <w:tcPr>
            <w:tcW w:w="5070" w:type="dxa"/>
          </w:tcPr>
          <w:p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FC4D51" w:rsidRPr="004942B8" w:rsidRDefault="00FC4D51" w:rsidP="00FC4D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FC4D51" w:rsidRPr="004942B8" w:rsidRDefault="00FC4D51" w:rsidP="00FC4D51">
            <w:pPr>
              <w:jc w:val="center"/>
              <w:rPr>
                <w:sz w:val="22"/>
                <w:szCs w:val="22"/>
              </w:rPr>
            </w:pPr>
          </w:p>
        </w:tc>
      </w:tr>
      <w:tr w:rsidR="00FC4D51" w:rsidRPr="004942B8" w:rsidTr="00FB7311">
        <w:trPr>
          <w:trHeight w:val="262"/>
        </w:trPr>
        <w:tc>
          <w:tcPr>
            <w:tcW w:w="5070" w:type="dxa"/>
          </w:tcPr>
          <w:p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FC4D51" w:rsidRPr="004942B8" w:rsidRDefault="00FC4D51" w:rsidP="00FC4D51">
            <w:pPr>
              <w:jc w:val="center"/>
              <w:rPr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125</w:t>
            </w:r>
          </w:p>
        </w:tc>
        <w:tc>
          <w:tcPr>
            <w:tcW w:w="2812" w:type="dxa"/>
          </w:tcPr>
          <w:p w:rsidR="00FC4D51" w:rsidRPr="004942B8" w:rsidRDefault="00B02954" w:rsidP="00FC4D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</w:tr>
      <w:tr w:rsidR="00FC4D51" w:rsidRPr="004942B8" w:rsidTr="00FB7311">
        <w:trPr>
          <w:trHeight w:val="236"/>
        </w:trPr>
        <w:tc>
          <w:tcPr>
            <w:tcW w:w="5070" w:type="dxa"/>
            <w:shd w:val="clear" w:color="auto" w:fill="C0C0C0"/>
          </w:tcPr>
          <w:p w:rsidR="00FC4D51" w:rsidRPr="004942B8" w:rsidRDefault="00FC4D51" w:rsidP="00FC4D51">
            <w:pPr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C4D51" w:rsidRPr="004942B8" w:rsidRDefault="00FC4D51" w:rsidP="00FC4D51">
            <w:pPr>
              <w:jc w:val="center"/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5</w:t>
            </w:r>
          </w:p>
        </w:tc>
      </w:tr>
      <w:tr w:rsidR="00FC4D51" w:rsidRPr="004942B8" w:rsidTr="00D54A6C">
        <w:trPr>
          <w:trHeight w:val="236"/>
        </w:trPr>
        <w:tc>
          <w:tcPr>
            <w:tcW w:w="5070" w:type="dxa"/>
            <w:shd w:val="clear" w:color="auto" w:fill="C0C0C0"/>
          </w:tcPr>
          <w:p w:rsidR="00FC4D51" w:rsidRPr="004942B8" w:rsidRDefault="00FC4D51" w:rsidP="00FC4D51">
            <w:pPr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4D51" w:rsidRPr="004942B8" w:rsidRDefault="00FC4D51" w:rsidP="00D54A6C">
            <w:pPr>
              <w:jc w:val="center"/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5 (</w:t>
            </w:r>
            <w:r w:rsidR="00D54A6C">
              <w:rPr>
                <w:b/>
                <w:sz w:val="22"/>
                <w:szCs w:val="22"/>
              </w:rPr>
              <w:t>Ekonomia i finanse</w:t>
            </w:r>
            <w:r w:rsidRPr="004942B8">
              <w:rPr>
                <w:b/>
                <w:sz w:val="22"/>
                <w:szCs w:val="22"/>
              </w:rPr>
              <w:t>)</w:t>
            </w:r>
          </w:p>
        </w:tc>
      </w:tr>
      <w:tr w:rsidR="00FC4D51" w:rsidRPr="004942B8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4D51" w:rsidRPr="004942B8" w:rsidRDefault="00FC4D51" w:rsidP="00FC4D51">
            <w:pPr>
              <w:rPr>
                <w:b/>
                <w:sz w:val="22"/>
                <w:szCs w:val="22"/>
                <w:vertAlign w:val="superscript"/>
              </w:rPr>
            </w:pPr>
            <w:r w:rsidRPr="004942B8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F573D" w:rsidRPr="00DF4E82" w:rsidRDefault="00B02954" w:rsidP="00DF4E8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3,2</w:t>
            </w:r>
          </w:p>
        </w:tc>
      </w:tr>
      <w:tr w:rsidR="00FC4D51" w:rsidRPr="004942B8" w:rsidTr="00DF4E82">
        <w:trPr>
          <w:trHeight w:val="262"/>
        </w:trPr>
        <w:tc>
          <w:tcPr>
            <w:tcW w:w="5070" w:type="dxa"/>
            <w:shd w:val="clear" w:color="auto" w:fill="C0C0C0"/>
          </w:tcPr>
          <w:p w:rsidR="00FC4D51" w:rsidRPr="004942B8" w:rsidRDefault="00FC4D51" w:rsidP="00FC4D51">
            <w:pPr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F573D" w:rsidRPr="004942B8" w:rsidRDefault="00D54A6C" w:rsidP="00DF4E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1,3</w:t>
            </w:r>
          </w:p>
        </w:tc>
      </w:tr>
    </w:tbl>
    <w:p w:rsidR="00E40B0C" w:rsidRPr="004942B8" w:rsidRDefault="00E40B0C" w:rsidP="00FC3315">
      <w:pPr>
        <w:rPr>
          <w:sz w:val="22"/>
          <w:szCs w:val="22"/>
        </w:rPr>
      </w:pPr>
    </w:p>
    <w:sectPr w:rsidR="00E40B0C" w:rsidRPr="004942B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085EE32" w16cid:durableId="20B48D11"/>
  <w16cid:commentId w16cid:paraId="2B974686" w16cid:durableId="20B48D2C"/>
  <w16cid:commentId w16cid:paraId="1887C1E3" w16cid:durableId="20B48EE5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C14B7C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F4268"/>
    <w:multiLevelType w:val="hybridMultilevel"/>
    <w:tmpl w:val="8FE25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B2F32"/>
    <w:multiLevelType w:val="hybridMultilevel"/>
    <w:tmpl w:val="BD7A6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37DB6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34507"/>
    <w:rsid w:val="0003522E"/>
    <w:rsid w:val="000D0392"/>
    <w:rsid w:val="001B613A"/>
    <w:rsid w:val="003410A4"/>
    <w:rsid w:val="00416716"/>
    <w:rsid w:val="004942B8"/>
    <w:rsid w:val="004C3B2B"/>
    <w:rsid w:val="00537988"/>
    <w:rsid w:val="00643427"/>
    <w:rsid w:val="006C2C98"/>
    <w:rsid w:val="006F573D"/>
    <w:rsid w:val="006F6D47"/>
    <w:rsid w:val="00774B96"/>
    <w:rsid w:val="00801B19"/>
    <w:rsid w:val="008020D5"/>
    <w:rsid w:val="0087278C"/>
    <w:rsid w:val="008F3818"/>
    <w:rsid w:val="00942FFB"/>
    <w:rsid w:val="009E7B8A"/>
    <w:rsid w:val="009F6635"/>
    <w:rsid w:val="009F720E"/>
    <w:rsid w:val="00A53EE1"/>
    <w:rsid w:val="00B02954"/>
    <w:rsid w:val="00B73EB0"/>
    <w:rsid w:val="00C168AD"/>
    <w:rsid w:val="00C559D9"/>
    <w:rsid w:val="00C60C15"/>
    <w:rsid w:val="00C82A9E"/>
    <w:rsid w:val="00C83126"/>
    <w:rsid w:val="00D466D8"/>
    <w:rsid w:val="00D54A6C"/>
    <w:rsid w:val="00DF4E82"/>
    <w:rsid w:val="00E065C4"/>
    <w:rsid w:val="00E17F62"/>
    <w:rsid w:val="00E40B0C"/>
    <w:rsid w:val="00E60934"/>
    <w:rsid w:val="00F22F4E"/>
    <w:rsid w:val="00FA2157"/>
    <w:rsid w:val="00FA2E58"/>
    <w:rsid w:val="00FC3315"/>
    <w:rsid w:val="00FC4D51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C4D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4D5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4D51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4D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4D51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4D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4D51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ibristo.pl/autorzy/Jane%20Hudson.html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bristo.pl/autorzy/Jane%20Hudson.html" TargetMode="External"/><Relationship Id="rId5" Type="http://schemas.openxmlformats.org/officeDocument/2006/relationships/hyperlink" Target="https://www.libristo.pl/autorzy/David%20Grant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1017</Words>
  <Characters>6102</Characters>
  <Application>Microsoft Office Word</Application>
  <DocSecurity>0</DocSecurity>
  <Lines>50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2019-07-04T15:38:00Z</dcterms:created>
  <dcterms:modified xsi:type="dcterms:W3CDTF">2019-08-23T08:27:00Z</dcterms:modified>
</cp:coreProperties>
</file>